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44C7F" w14:textId="21FE5738" w:rsidR="00EF45B6" w:rsidRPr="00BA7A0F" w:rsidRDefault="00EF45B6" w:rsidP="0061008F">
      <w:pPr>
        <w:pStyle w:val="Podtytu"/>
      </w:pPr>
      <w:r w:rsidRPr="00BA7A0F"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72B65971" w14:textId="7DB91D9A" w:rsidR="00680A89" w:rsidRDefault="00FC05B8" w:rsidP="00C376F2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FC05B8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 xml:space="preserve">Dostawa </w:t>
      </w:r>
      <w:proofErr w:type="spellStart"/>
      <w:r w:rsidRPr="00FC05B8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cytometru</w:t>
      </w:r>
      <w:proofErr w:type="spellEnd"/>
      <w:r w:rsidRPr="00FC05B8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 xml:space="preserve"> przepływowego dla Katedry Inżynierii </w:t>
      </w:r>
      <w:proofErr w:type="spellStart"/>
      <w:r w:rsidRPr="00FC05B8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Biorprocesowej</w:t>
      </w:r>
      <w:proofErr w:type="spellEnd"/>
      <w:r w:rsidRPr="00FC05B8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 xml:space="preserve">, Mikro i </w:t>
      </w:r>
      <w:proofErr w:type="spellStart"/>
      <w:r w:rsidRPr="00FC05B8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Nanoinżynierii</w:t>
      </w:r>
      <w:proofErr w:type="spellEnd"/>
      <w:r w:rsidR="003E4055" w:rsidRPr="003E4055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.</w:t>
      </w:r>
    </w:p>
    <w:p w14:paraId="1EE613C0" w14:textId="77777777" w:rsidR="00C376F2" w:rsidRPr="00C376F2" w:rsidRDefault="00C376F2" w:rsidP="00C376F2">
      <w:pPr>
        <w:spacing w:after="0" w:line="276" w:lineRule="auto"/>
        <w:ind w:firstLine="709"/>
        <w:jc w:val="center"/>
        <w:rPr>
          <w:rFonts w:cstheme="minorHAnsi"/>
          <w:sz w:val="28"/>
          <w:szCs w:val="28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027B99E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 w:rsidR="00DF6527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działaniami Rosji destabilizującymi sytuację na Ukrainie (Dz. Urz. UE nr L 111 z 8.4.2022, str. 1), dalej: rozporządzenie 2022/576.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1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  <w:bookmarkStart w:id="2" w:name="_GoBack"/>
      <w:bookmarkEnd w:id="2"/>
    </w:p>
    <w:p w14:paraId="04FC7C20" w14:textId="150B06D6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lastRenderedPageBreak/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8610FC">
        <w:rPr>
          <w:rFonts w:cstheme="minorHAnsi"/>
          <w:b/>
          <w:color w:val="C00000"/>
          <w:sz w:val="20"/>
          <w:szCs w:val="20"/>
        </w:rPr>
        <w:t>SWZ</w:t>
      </w:r>
      <w:r w:rsidR="001F7EF5">
        <w:rPr>
          <w:rFonts w:cstheme="minorHAnsi"/>
          <w:b/>
          <w:color w:val="C00000"/>
          <w:sz w:val="20"/>
          <w:szCs w:val="20"/>
        </w:rPr>
        <w:t xml:space="preserve">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0B7E608E" w:rsidR="00773B67" w:rsidRPr="00773B67" w:rsidRDefault="00FC05B8" w:rsidP="00FC05B8">
      <w:pPr>
        <w:tabs>
          <w:tab w:val="left" w:pos="5540"/>
        </w:tabs>
        <w:spacing w:after="0" w:line="276" w:lineRule="auto"/>
        <w:jc w:val="both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ab/>
      </w:r>
    </w:p>
    <w:p w14:paraId="65CDFC45" w14:textId="28334C6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2A315759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1007D6A2" w:rsidR="00EF45B6" w:rsidRPr="00BA7A0F" w:rsidRDefault="005E5605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</w:r>
      <w:r w:rsidR="00EF45B6"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BA7A0F" w:rsidRDefault="009067DC" w:rsidP="00632BC0">
      <w:pPr>
        <w:spacing w:after="0" w:line="276" w:lineRule="auto"/>
        <w:jc w:val="center"/>
        <w:rPr>
          <w:rFonts w:cstheme="minorHAnsi"/>
          <w:i/>
          <w:sz w:val="20"/>
          <w:szCs w:val="20"/>
        </w:rPr>
      </w:pP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2ED0F7E4" w14:textId="77777777" w:rsidR="00E86D99" w:rsidRPr="000F44B9" w:rsidRDefault="00E86D99" w:rsidP="00E86D99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0C8E3652" w14:textId="0C730E62" w:rsidR="0072465F" w:rsidRPr="00BA7A0F" w:rsidRDefault="0072465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2465F" w:rsidRPr="00BA7A0F" w:rsidSect="00AA3B27">
      <w:headerReference w:type="default" r:id="rId8"/>
      <w:pgSz w:w="11906" w:h="16838"/>
      <w:pgMar w:top="993" w:right="1417" w:bottom="1418" w:left="1417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8B69A" w14:textId="77777777" w:rsidR="00D05224" w:rsidRDefault="00D05224" w:rsidP="00EF45B6">
      <w:pPr>
        <w:spacing w:after="0" w:line="240" w:lineRule="auto"/>
      </w:pPr>
      <w:r>
        <w:separator/>
      </w:r>
    </w:p>
  </w:endnote>
  <w:endnote w:type="continuationSeparator" w:id="0">
    <w:p w14:paraId="664643A9" w14:textId="77777777" w:rsidR="00D05224" w:rsidRDefault="00D052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5E56E" w14:textId="77777777" w:rsidR="00D05224" w:rsidRDefault="00D05224" w:rsidP="00EF45B6">
      <w:pPr>
        <w:spacing w:after="0" w:line="240" w:lineRule="auto"/>
      </w:pPr>
      <w:r>
        <w:separator/>
      </w:r>
    </w:p>
  </w:footnote>
  <w:footnote w:type="continuationSeparator" w:id="0">
    <w:p w14:paraId="44143B74" w14:textId="77777777" w:rsidR="00D05224" w:rsidRDefault="00D052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041529B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A17387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</w:t>
      </w:r>
      <w:r w:rsidR="008A134E" w:rsidRPr="008A134E">
        <w:rPr>
          <w:rFonts w:ascii="Arial" w:hAnsi="Arial" w:cs="Arial"/>
          <w:sz w:val="14"/>
          <w:szCs w:val="14"/>
        </w:rPr>
        <w:t>należą do osoby fizycznej lub prawnej, podmiotu lub organu, o których mowa</w:t>
      </w:r>
      <w:r w:rsidRPr="00A17387">
        <w:rPr>
          <w:rFonts w:ascii="Arial" w:hAnsi="Arial" w:cs="Arial"/>
          <w:sz w:val="14"/>
          <w:szCs w:val="14"/>
        </w:rPr>
        <w:t xml:space="preserve"> w lit. a) niniejszego ustępu; lub</w:t>
      </w:r>
      <w:bookmarkEnd w:id="0"/>
    </w:p>
    <w:p w14:paraId="00605D7B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98D3" w14:textId="7DF68368" w:rsidR="00076D04" w:rsidRPr="00076D04" w:rsidRDefault="00076D04" w:rsidP="00714656">
    <w:pPr>
      <w:tabs>
        <w:tab w:val="left" w:pos="2055"/>
      </w:tabs>
      <w:spacing w:after="0" w:line="240" w:lineRule="auto"/>
      <w:rPr>
        <w:rFonts w:ascii="Calibri" w:eastAsia="Calibri" w:hAnsi="Calibri" w:cs="Times New Roman"/>
      </w:rPr>
    </w:pPr>
  </w:p>
  <w:p w14:paraId="17EDD5BC" w14:textId="4DCD0C0E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Calibri" w:hAnsi="Calibri" w:cs="Times New Roman"/>
      </w:rPr>
      <w:tab/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247D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C61A1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33DAF4C5" w14:textId="4D4FDA81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666427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AA267F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2</w:t>
    </w:r>
    <w:r w:rsidR="00FC05B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42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/202</w:t>
    </w:r>
    <w:r w:rsidR="002D698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F1021"/>
    <w:rsid w:val="00101E83"/>
    <w:rsid w:val="00163825"/>
    <w:rsid w:val="00164500"/>
    <w:rsid w:val="001668D4"/>
    <w:rsid w:val="001878D7"/>
    <w:rsid w:val="001A0D70"/>
    <w:rsid w:val="001C7622"/>
    <w:rsid w:val="001D4BE2"/>
    <w:rsid w:val="001F0790"/>
    <w:rsid w:val="001F7EF5"/>
    <w:rsid w:val="00205F16"/>
    <w:rsid w:val="0021086B"/>
    <w:rsid w:val="00244D67"/>
    <w:rsid w:val="00252230"/>
    <w:rsid w:val="0026226A"/>
    <w:rsid w:val="00274196"/>
    <w:rsid w:val="00275181"/>
    <w:rsid w:val="002B39C8"/>
    <w:rsid w:val="002C4F89"/>
    <w:rsid w:val="002D698D"/>
    <w:rsid w:val="002E100E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4055"/>
    <w:rsid w:val="003F554E"/>
    <w:rsid w:val="00401083"/>
    <w:rsid w:val="004337E3"/>
    <w:rsid w:val="00441FB7"/>
    <w:rsid w:val="0044633B"/>
    <w:rsid w:val="004475E4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F8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008F"/>
    <w:rsid w:val="00632BC0"/>
    <w:rsid w:val="00661308"/>
    <w:rsid w:val="00666427"/>
    <w:rsid w:val="00671064"/>
    <w:rsid w:val="00675CEE"/>
    <w:rsid w:val="00680A89"/>
    <w:rsid w:val="00686B76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4656"/>
    <w:rsid w:val="0072465F"/>
    <w:rsid w:val="00735F5B"/>
    <w:rsid w:val="007564A2"/>
    <w:rsid w:val="00760BF1"/>
    <w:rsid w:val="00760CC0"/>
    <w:rsid w:val="007648CC"/>
    <w:rsid w:val="00773B67"/>
    <w:rsid w:val="007A3CD9"/>
    <w:rsid w:val="007B483A"/>
    <w:rsid w:val="007C3431"/>
    <w:rsid w:val="007C686D"/>
    <w:rsid w:val="007F3CFE"/>
    <w:rsid w:val="007F4003"/>
    <w:rsid w:val="00830142"/>
    <w:rsid w:val="00830BFB"/>
    <w:rsid w:val="00834047"/>
    <w:rsid w:val="00835AA4"/>
    <w:rsid w:val="0084509A"/>
    <w:rsid w:val="008610FC"/>
    <w:rsid w:val="00865841"/>
    <w:rsid w:val="0087106E"/>
    <w:rsid w:val="008A134E"/>
    <w:rsid w:val="008A3178"/>
    <w:rsid w:val="008D0E7E"/>
    <w:rsid w:val="008F60AE"/>
    <w:rsid w:val="009067DC"/>
    <w:rsid w:val="0091611E"/>
    <w:rsid w:val="0092222A"/>
    <w:rsid w:val="00935C15"/>
    <w:rsid w:val="009561D0"/>
    <w:rsid w:val="0097625B"/>
    <w:rsid w:val="009A0A1A"/>
    <w:rsid w:val="009A110B"/>
    <w:rsid w:val="009A138B"/>
    <w:rsid w:val="009A7918"/>
    <w:rsid w:val="009D26F2"/>
    <w:rsid w:val="00A0641D"/>
    <w:rsid w:val="00A17387"/>
    <w:rsid w:val="00A21AF8"/>
    <w:rsid w:val="00A34C4F"/>
    <w:rsid w:val="00A478EF"/>
    <w:rsid w:val="00A47B5A"/>
    <w:rsid w:val="00A841EE"/>
    <w:rsid w:val="00A940AE"/>
    <w:rsid w:val="00AA267F"/>
    <w:rsid w:val="00AA3B27"/>
    <w:rsid w:val="00AB19B5"/>
    <w:rsid w:val="00AB4BEB"/>
    <w:rsid w:val="00AC6DF2"/>
    <w:rsid w:val="00AD57EB"/>
    <w:rsid w:val="00AF27E3"/>
    <w:rsid w:val="00B076D6"/>
    <w:rsid w:val="00B370BD"/>
    <w:rsid w:val="00B406D1"/>
    <w:rsid w:val="00B53DDB"/>
    <w:rsid w:val="00B541A2"/>
    <w:rsid w:val="00B74610"/>
    <w:rsid w:val="00B81D52"/>
    <w:rsid w:val="00BA22A9"/>
    <w:rsid w:val="00BA798A"/>
    <w:rsid w:val="00BA7A0F"/>
    <w:rsid w:val="00C36402"/>
    <w:rsid w:val="00C376F2"/>
    <w:rsid w:val="00C449A1"/>
    <w:rsid w:val="00C61A15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D05224"/>
    <w:rsid w:val="00D13E55"/>
    <w:rsid w:val="00D247D5"/>
    <w:rsid w:val="00D37BC3"/>
    <w:rsid w:val="00D556E3"/>
    <w:rsid w:val="00D6317D"/>
    <w:rsid w:val="00D91691"/>
    <w:rsid w:val="00D92243"/>
    <w:rsid w:val="00D9619E"/>
    <w:rsid w:val="00DA67DA"/>
    <w:rsid w:val="00DD39BE"/>
    <w:rsid w:val="00DF4767"/>
    <w:rsid w:val="00DF6527"/>
    <w:rsid w:val="00E10B15"/>
    <w:rsid w:val="00E22985"/>
    <w:rsid w:val="00E34D47"/>
    <w:rsid w:val="00E63B61"/>
    <w:rsid w:val="00E86D99"/>
    <w:rsid w:val="00EC5C90"/>
    <w:rsid w:val="00EF45B6"/>
    <w:rsid w:val="00EF7F7F"/>
    <w:rsid w:val="00F0468C"/>
    <w:rsid w:val="00F14423"/>
    <w:rsid w:val="00F3511F"/>
    <w:rsid w:val="00F3701D"/>
    <w:rsid w:val="00F431E8"/>
    <w:rsid w:val="00F6589D"/>
    <w:rsid w:val="00F90528"/>
    <w:rsid w:val="00FA22ED"/>
    <w:rsid w:val="00FB3729"/>
    <w:rsid w:val="00FC05B8"/>
    <w:rsid w:val="00FC2303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0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008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ED50B-39EC-415A-A5E5-D6D7E46F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Mateusz Synówka</cp:lastModifiedBy>
  <cp:revision>4</cp:revision>
  <cp:lastPrinted>2025-05-05T10:47:00Z</cp:lastPrinted>
  <dcterms:created xsi:type="dcterms:W3CDTF">2025-08-24T21:05:00Z</dcterms:created>
  <dcterms:modified xsi:type="dcterms:W3CDTF">2025-11-04T10:43:00Z</dcterms:modified>
</cp:coreProperties>
</file>